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4F10B" w14:textId="5FA57316" w:rsidR="009B4459" w:rsidRDefault="009B4459" w:rsidP="00E3605B">
      <w:pPr>
        <w:spacing w:line="360" w:lineRule="auto"/>
        <w:ind w:firstLine="2835"/>
        <w:jc w:val="both"/>
        <w:rPr>
          <w:rFonts w:eastAsia="Times"/>
          <w:bCs/>
          <w:szCs w:val="24"/>
        </w:rPr>
      </w:pPr>
      <w:r>
        <w:rPr>
          <w:rFonts w:eastAsia="Times"/>
          <w:bCs/>
          <w:szCs w:val="24"/>
        </w:rPr>
        <w:t xml:space="preserve">A nota publicada sobre </w:t>
      </w:r>
      <w:r w:rsidR="00E01B89">
        <w:rPr>
          <w:rFonts w:eastAsia="Times"/>
          <w:bCs/>
          <w:szCs w:val="24"/>
        </w:rPr>
        <w:t xml:space="preserve">registra </w:t>
      </w:r>
      <w:r>
        <w:rPr>
          <w:rFonts w:eastAsia="Times"/>
          <w:bCs/>
          <w:szCs w:val="24"/>
        </w:rPr>
        <w:t xml:space="preserve">o posicionamento do Ministro </w:t>
      </w:r>
      <w:r w:rsidR="00C60625">
        <w:t>Nunes Marques</w:t>
      </w:r>
      <w:r>
        <w:rPr>
          <w:rFonts w:eastAsia="Times"/>
          <w:bCs/>
          <w:szCs w:val="24"/>
        </w:rPr>
        <w:t xml:space="preserve"> em relação a competência da justiça do trabalho</w:t>
      </w:r>
      <w:r w:rsidR="00E01B89">
        <w:rPr>
          <w:rFonts w:eastAsia="Times"/>
          <w:bCs/>
          <w:szCs w:val="24"/>
        </w:rPr>
        <w:t xml:space="preserve">, porém </w:t>
      </w:r>
      <w:r>
        <w:rPr>
          <w:rFonts w:eastAsia="Times"/>
          <w:bCs/>
          <w:szCs w:val="24"/>
        </w:rPr>
        <w:t>é uma decisão monocrática e</w:t>
      </w:r>
      <w:r w:rsidR="00E01B89">
        <w:rPr>
          <w:rFonts w:eastAsia="Times"/>
          <w:bCs/>
          <w:szCs w:val="24"/>
        </w:rPr>
        <w:t xml:space="preserve"> ainda </w:t>
      </w:r>
      <w:r>
        <w:rPr>
          <w:rFonts w:eastAsia="Times"/>
          <w:bCs/>
          <w:szCs w:val="24"/>
        </w:rPr>
        <w:t>cabe recurso.</w:t>
      </w:r>
    </w:p>
    <w:p w14:paraId="5099DD97" w14:textId="77777777" w:rsidR="009B4459" w:rsidRDefault="009B4459" w:rsidP="009B4459">
      <w:pPr>
        <w:spacing w:line="360" w:lineRule="auto"/>
        <w:jc w:val="both"/>
        <w:rPr>
          <w:rFonts w:eastAsia="Times"/>
          <w:bCs/>
          <w:szCs w:val="24"/>
        </w:rPr>
      </w:pPr>
    </w:p>
    <w:p w14:paraId="546DFF75" w14:textId="77777777" w:rsidR="00E3605B" w:rsidRDefault="009B4459" w:rsidP="00E3605B">
      <w:pPr>
        <w:spacing w:line="360" w:lineRule="auto"/>
        <w:ind w:firstLine="2835"/>
        <w:jc w:val="both"/>
        <w:rPr>
          <w:color w:val="000000" w:themeColor="text1"/>
          <w:sz w:val="22"/>
          <w:szCs w:val="22"/>
        </w:rPr>
      </w:pPr>
      <w:r w:rsidRPr="00686636">
        <w:rPr>
          <w:rFonts w:eastAsia="Times"/>
          <w:bCs/>
          <w:szCs w:val="24"/>
        </w:rPr>
        <w:t>O STF já possui entendimento firmado a respeito da matéria</w:t>
      </w:r>
      <w:r w:rsidR="00E3605B">
        <w:rPr>
          <w:rFonts w:eastAsia="Times"/>
          <w:bCs/>
          <w:szCs w:val="24"/>
        </w:rPr>
        <w:t xml:space="preserve"> sendo manifestado em duas Reclamações Constitucionais apresentadas pela empresa MADIM, </w:t>
      </w:r>
      <w:r w:rsidR="00E3605B">
        <w:rPr>
          <w:rFonts w:eastAsia="Times"/>
          <w:bCs/>
          <w:szCs w:val="24"/>
        </w:rPr>
        <w:t xml:space="preserve">nas Reclamações: </w:t>
      </w:r>
      <w:r w:rsidR="00E3605B" w:rsidRPr="00686636">
        <w:rPr>
          <w:rFonts w:eastAsia="Times"/>
          <w:bCs/>
          <w:szCs w:val="24"/>
        </w:rPr>
        <w:t>RCL 74241 / AM</w:t>
      </w:r>
      <w:r w:rsidR="00E3605B">
        <w:rPr>
          <w:rFonts w:eastAsia="Times"/>
          <w:bCs/>
          <w:szCs w:val="24"/>
        </w:rPr>
        <w:t xml:space="preserve"> sendo</w:t>
      </w:r>
      <w:r w:rsidR="00E3605B">
        <w:rPr>
          <w:rFonts w:eastAsia="Times"/>
          <w:bCs/>
          <w:szCs w:val="24"/>
        </w:rPr>
        <w:t xml:space="preserve"> julgado pelo Ministro Gilmar Mende e Reclamação</w:t>
      </w:r>
      <w:r w:rsidR="00E3605B" w:rsidRPr="00C02899">
        <w:rPr>
          <w:color w:val="000000" w:themeColor="text1"/>
          <w:sz w:val="22"/>
          <w:szCs w:val="22"/>
        </w:rPr>
        <w:t xml:space="preserve"> (RCL 75.151</w:t>
      </w:r>
      <w:r w:rsidR="00E3605B">
        <w:rPr>
          <w:color w:val="000000" w:themeColor="text1"/>
          <w:sz w:val="22"/>
          <w:szCs w:val="22"/>
        </w:rPr>
        <w:t>)</w:t>
      </w:r>
      <w:r w:rsidR="00E3605B">
        <w:rPr>
          <w:color w:val="000000" w:themeColor="text1"/>
          <w:sz w:val="22"/>
          <w:szCs w:val="22"/>
        </w:rPr>
        <w:t xml:space="preserve"> julgada pela</w:t>
      </w:r>
      <w:r w:rsidR="00E3605B">
        <w:rPr>
          <w:color w:val="000000" w:themeColor="text1"/>
          <w:sz w:val="22"/>
          <w:szCs w:val="22"/>
        </w:rPr>
        <w:t xml:space="preserve"> Ministra Carmem Lucia</w:t>
      </w:r>
      <w:r w:rsidR="00E3605B">
        <w:rPr>
          <w:color w:val="000000" w:themeColor="text1"/>
          <w:sz w:val="22"/>
          <w:szCs w:val="22"/>
        </w:rPr>
        <w:t xml:space="preserve">, reconhecendo que a </w:t>
      </w:r>
      <w:r w:rsidR="00E3605B" w:rsidRPr="00E3605B">
        <w:rPr>
          <w:b/>
          <w:bCs/>
          <w:color w:val="000000" w:themeColor="text1"/>
          <w:sz w:val="22"/>
          <w:szCs w:val="22"/>
        </w:rPr>
        <w:t>JUSTIÇA DO TRABALHO É INCOMPETENTE PARA JULGAR A EXISTENCIA DE EVENTUAIS DIREITOS TRABALHISTAS ANTES DE SER ANALISADO A REGULARIADE DO CONTRATO FIRMADO ENTRE AS PARTES</w:t>
      </w:r>
      <w:r w:rsidR="00E3605B">
        <w:rPr>
          <w:color w:val="000000" w:themeColor="text1"/>
          <w:sz w:val="22"/>
          <w:szCs w:val="22"/>
        </w:rPr>
        <w:t>.</w:t>
      </w:r>
    </w:p>
    <w:p w14:paraId="76B252C7" w14:textId="1AEDFF80" w:rsidR="00E3605B" w:rsidRDefault="00E3605B" w:rsidP="00E3605B">
      <w:pPr>
        <w:spacing w:line="360" w:lineRule="auto"/>
        <w:ind w:firstLine="2835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</w:p>
    <w:p w14:paraId="343B35FC" w14:textId="025EBD6E" w:rsidR="009B4459" w:rsidRPr="00686636" w:rsidRDefault="009B4459" w:rsidP="00E3605B">
      <w:pPr>
        <w:spacing w:line="360" w:lineRule="auto"/>
        <w:ind w:firstLine="2835"/>
        <w:jc w:val="both"/>
        <w:rPr>
          <w:rFonts w:eastAsia="Times"/>
          <w:bCs/>
          <w:szCs w:val="24"/>
        </w:rPr>
      </w:pPr>
      <w:r>
        <w:rPr>
          <w:rFonts w:eastAsia="Times"/>
          <w:bCs/>
          <w:szCs w:val="24"/>
        </w:rPr>
        <w:t>Registra-se que n</w:t>
      </w:r>
      <w:r w:rsidRPr="00686636">
        <w:rPr>
          <w:rFonts w:eastAsia="Times"/>
          <w:bCs/>
          <w:szCs w:val="24"/>
        </w:rPr>
        <w:t xml:space="preserve">o caso em epígrafe, existe um contrato firmado entre as partes para a prestação de serviços, regido pela legislação civil, em especial pelos </w:t>
      </w:r>
      <w:proofErr w:type="spellStart"/>
      <w:r w:rsidRPr="00686636">
        <w:rPr>
          <w:rFonts w:eastAsia="Times"/>
          <w:bCs/>
          <w:szCs w:val="24"/>
        </w:rPr>
        <w:t>arts</w:t>
      </w:r>
      <w:proofErr w:type="spellEnd"/>
      <w:r w:rsidRPr="00686636">
        <w:rPr>
          <w:rFonts w:eastAsia="Times"/>
          <w:bCs/>
          <w:szCs w:val="24"/>
        </w:rPr>
        <w:t>. 593 e seguintes do Código Civil</w:t>
      </w:r>
      <w:r w:rsidR="00C60625">
        <w:rPr>
          <w:rFonts w:eastAsia="Times"/>
          <w:bCs/>
          <w:szCs w:val="24"/>
        </w:rPr>
        <w:t>.</w:t>
      </w:r>
    </w:p>
    <w:p w14:paraId="42AF7A36" w14:textId="77777777" w:rsidR="00E3605B" w:rsidRDefault="00E3605B" w:rsidP="00C60625">
      <w:pPr>
        <w:spacing w:line="360" w:lineRule="auto"/>
        <w:jc w:val="both"/>
        <w:rPr>
          <w:rFonts w:eastAsia="Times"/>
          <w:bCs/>
          <w:szCs w:val="24"/>
        </w:rPr>
      </w:pPr>
    </w:p>
    <w:p w14:paraId="453F885D" w14:textId="1B9DD29A" w:rsidR="00AE69AC" w:rsidRPr="00C02899" w:rsidRDefault="00AE69AC" w:rsidP="00AE69AC">
      <w:pPr>
        <w:spacing w:line="360" w:lineRule="auto"/>
        <w:ind w:firstLine="2835"/>
        <w:jc w:val="both"/>
        <w:rPr>
          <w:sz w:val="22"/>
          <w:szCs w:val="22"/>
        </w:rPr>
      </w:pPr>
      <w:r w:rsidRPr="00C02899">
        <w:rPr>
          <w:sz w:val="22"/>
          <w:szCs w:val="22"/>
        </w:rPr>
        <w:t xml:space="preserve">Importante salientar que </w:t>
      </w:r>
      <w:r w:rsidR="00E3605B">
        <w:rPr>
          <w:sz w:val="22"/>
          <w:szCs w:val="22"/>
        </w:rPr>
        <w:t xml:space="preserve">esta matéria foi </w:t>
      </w:r>
      <w:r>
        <w:rPr>
          <w:sz w:val="22"/>
          <w:szCs w:val="22"/>
        </w:rPr>
        <w:t>levada</w:t>
      </w:r>
      <w:r w:rsidRPr="00C02899">
        <w:rPr>
          <w:sz w:val="22"/>
          <w:szCs w:val="22"/>
        </w:rPr>
        <w:t xml:space="preserve"> ao E. Supremo Tribunal Federal, e d</w:t>
      </w:r>
      <w:r w:rsidRPr="00C02899">
        <w:rPr>
          <w:color w:val="000000" w:themeColor="text1"/>
          <w:sz w:val="22"/>
          <w:szCs w:val="22"/>
        </w:rPr>
        <w:t xml:space="preserve">iante do reconhecimento da natureza comercial do contrato, a Corte firmou orientação no sentido de que as relações envolvendo a incidência da Lei 11.442/2007 devem ser analisadas pela Justiça Comum, e não pela Justiça do Trabalho. </w:t>
      </w:r>
    </w:p>
    <w:p w14:paraId="315F2A5B" w14:textId="77777777" w:rsidR="00AE69AC" w:rsidRPr="00C02899" w:rsidRDefault="00AE69AC" w:rsidP="00AE69AC">
      <w:pPr>
        <w:spacing w:line="360" w:lineRule="auto"/>
        <w:ind w:firstLine="2835"/>
        <w:jc w:val="both"/>
        <w:rPr>
          <w:color w:val="000000" w:themeColor="text1"/>
          <w:sz w:val="22"/>
          <w:szCs w:val="22"/>
        </w:rPr>
      </w:pPr>
    </w:p>
    <w:p w14:paraId="2AE8C558" w14:textId="77777777" w:rsidR="00AE69AC" w:rsidRPr="00C02899" w:rsidRDefault="00AE69AC" w:rsidP="00AE69AC">
      <w:pPr>
        <w:spacing w:line="360" w:lineRule="auto"/>
        <w:ind w:firstLine="2835"/>
        <w:jc w:val="both"/>
        <w:rPr>
          <w:b/>
          <w:bCs/>
          <w:sz w:val="22"/>
          <w:szCs w:val="22"/>
          <w:u w:val="single"/>
        </w:rPr>
      </w:pPr>
      <w:r w:rsidRPr="00C02899">
        <w:rPr>
          <w:color w:val="000000" w:themeColor="text1"/>
          <w:sz w:val="22"/>
          <w:szCs w:val="22"/>
        </w:rPr>
        <w:t>Vejamos exemplo trazido pelo próprio Min. Gilmar Mendes em (RCL 74241 /</w:t>
      </w:r>
      <w:proofErr w:type="gramStart"/>
      <w:r w:rsidRPr="00C02899">
        <w:rPr>
          <w:color w:val="000000" w:themeColor="text1"/>
          <w:sz w:val="22"/>
          <w:szCs w:val="22"/>
        </w:rPr>
        <w:t>AM )</w:t>
      </w:r>
      <w:proofErr w:type="gramEnd"/>
      <w:r w:rsidRPr="00C02899">
        <w:rPr>
          <w:color w:val="000000" w:themeColor="text1"/>
          <w:sz w:val="22"/>
          <w:szCs w:val="22"/>
        </w:rPr>
        <w:t xml:space="preserve"> – </w:t>
      </w:r>
      <w:r w:rsidRPr="00C02899">
        <w:rPr>
          <w:b/>
          <w:bCs/>
          <w:color w:val="000000" w:themeColor="text1"/>
          <w:sz w:val="22"/>
          <w:szCs w:val="22"/>
          <w:u w:val="single"/>
        </w:rPr>
        <w:t>RECLAMAÇÃO CONSTITUCIONAL APRESENTADA PELA RECORRENTE</w:t>
      </w:r>
    </w:p>
    <w:p w14:paraId="3EE7841B" w14:textId="77777777" w:rsidR="00AE69AC" w:rsidRPr="00C02899" w:rsidRDefault="00AE69AC" w:rsidP="00AE69AC">
      <w:pPr>
        <w:ind w:left="2835"/>
        <w:jc w:val="both"/>
        <w:rPr>
          <w:b/>
          <w:bCs/>
          <w:color w:val="000000" w:themeColor="text1"/>
          <w:sz w:val="22"/>
          <w:szCs w:val="22"/>
          <w:highlight w:val="yellow"/>
        </w:rPr>
      </w:pPr>
      <w:r w:rsidRPr="00C02899">
        <w:rPr>
          <w:b/>
          <w:bCs/>
          <w:color w:val="000000" w:themeColor="text1"/>
          <w:sz w:val="22"/>
          <w:szCs w:val="22"/>
          <w:highlight w:val="yellow"/>
        </w:rPr>
        <w:t>RECLAMAÇÃO 74.241 AMAZONAS</w:t>
      </w:r>
    </w:p>
    <w:p w14:paraId="52C3D00E" w14:textId="77777777" w:rsidR="00AE69AC" w:rsidRPr="00C02899" w:rsidRDefault="00AE69AC" w:rsidP="00AE69AC">
      <w:pPr>
        <w:ind w:left="2835"/>
        <w:jc w:val="both"/>
        <w:rPr>
          <w:b/>
          <w:bCs/>
          <w:color w:val="000000" w:themeColor="text1"/>
          <w:sz w:val="22"/>
          <w:szCs w:val="22"/>
          <w:highlight w:val="yellow"/>
        </w:rPr>
      </w:pPr>
      <w:proofErr w:type="gramStart"/>
      <w:r w:rsidRPr="00C02899">
        <w:rPr>
          <w:b/>
          <w:bCs/>
          <w:color w:val="000000" w:themeColor="text1"/>
          <w:sz w:val="22"/>
          <w:szCs w:val="22"/>
          <w:highlight w:val="yellow"/>
        </w:rPr>
        <w:t>RELATOR :</w:t>
      </w:r>
      <w:proofErr w:type="gramEnd"/>
      <w:r w:rsidRPr="00C02899">
        <w:rPr>
          <w:b/>
          <w:bCs/>
          <w:color w:val="000000" w:themeColor="text1"/>
          <w:sz w:val="22"/>
          <w:szCs w:val="22"/>
          <w:highlight w:val="yellow"/>
        </w:rPr>
        <w:t xml:space="preserve"> MIN. GILMAR MENDES</w:t>
      </w:r>
    </w:p>
    <w:p w14:paraId="3D119788" w14:textId="77777777" w:rsidR="00AE69AC" w:rsidRPr="00C02899" w:rsidRDefault="00AE69AC" w:rsidP="00AE69AC">
      <w:pPr>
        <w:ind w:left="2835"/>
        <w:jc w:val="both"/>
        <w:rPr>
          <w:color w:val="000000" w:themeColor="text1"/>
          <w:sz w:val="22"/>
          <w:szCs w:val="22"/>
          <w:highlight w:val="yellow"/>
        </w:rPr>
      </w:pPr>
      <w:proofErr w:type="gramStart"/>
      <w:r w:rsidRPr="00C02899">
        <w:rPr>
          <w:b/>
          <w:bCs/>
          <w:color w:val="000000" w:themeColor="text1"/>
          <w:sz w:val="22"/>
          <w:szCs w:val="22"/>
          <w:highlight w:val="yellow"/>
        </w:rPr>
        <w:t>RECLTE.(</w:t>
      </w:r>
      <w:proofErr w:type="gramEnd"/>
      <w:r w:rsidRPr="00C02899">
        <w:rPr>
          <w:b/>
          <w:bCs/>
          <w:color w:val="000000" w:themeColor="text1"/>
          <w:sz w:val="22"/>
          <w:szCs w:val="22"/>
          <w:highlight w:val="yellow"/>
        </w:rPr>
        <w:t xml:space="preserve">S) : </w:t>
      </w:r>
      <w:r w:rsidRPr="00C02899">
        <w:rPr>
          <w:color w:val="000000" w:themeColor="text1"/>
          <w:sz w:val="22"/>
          <w:szCs w:val="22"/>
          <w:highlight w:val="yellow"/>
        </w:rPr>
        <w:t>MADIM MANAUS DIAGNOSTICOS MEDICOS DE</w:t>
      </w:r>
    </w:p>
    <w:p w14:paraId="66EF0C34" w14:textId="77777777" w:rsidR="00AE69AC" w:rsidRPr="00C02899" w:rsidRDefault="00AE69AC" w:rsidP="00AE69AC">
      <w:pPr>
        <w:ind w:left="2835"/>
        <w:jc w:val="both"/>
        <w:rPr>
          <w:color w:val="000000" w:themeColor="text1"/>
          <w:sz w:val="22"/>
          <w:szCs w:val="22"/>
        </w:rPr>
      </w:pPr>
      <w:r w:rsidRPr="00C02899">
        <w:rPr>
          <w:color w:val="000000" w:themeColor="text1"/>
          <w:sz w:val="22"/>
          <w:szCs w:val="22"/>
          <w:highlight w:val="yellow"/>
        </w:rPr>
        <w:t>APOIO A GESTAO DE SAUDE LTDA.</w:t>
      </w:r>
    </w:p>
    <w:p w14:paraId="7BB411E3" w14:textId="77777777" w:rsidR="00AE69AC" w:rsidRPr="00C02899" w:rsidRDefault="00AE69AC" w:rsidP="00AE69AC">
      <w:pPr>
        <w:ind w:left="2835"/>
        <w:jc w:val="both"/>
        <w:rPr>
          <w:color w:val="000000" w:themeColor="text1"/>
          <w:sz w:val="22"/>
          <w:szCs w:val="22"/>
        </w:rPr>
      </w:pPr>
      <w:r w:rsidRPr="00C02899">
        <w:rPr>
          <w:b/>
          <w:bCs/>
          <w:color w:val="000000" w:themeColor="text1"/>
          <w:sz w:val="22"/>
          <w:szCs w:val="22"/>
        </w:rPr>
        <w:t>ADV.(A/S</w:t>
      </w:r>
      <w:proofErr w:type="gramStart"/>
      <w:r w:rsidRPr="00C02899">
        <w:rPr>
          <w:b/>
          <w:bCs/>
          <w:color w:val="000000" w:themeColor="text1"/>
          <w:sz w:val="22"/>
          <w:szCs w:val="22"/>
        </w:rPr>
        <w:t>) :</w:t>
      </w:r>
      <w:proofErr w:type="gramEnd"/>
      <w:r w:rsidRPr="00C02899">
        <w:rPr>
          <w:b/>
          <w:bCs/>
          <w:color w:val="000000" w:themeColor="text1"/>
          <w:sz w:val="22"/>
          <w:szCs w:val="22"/>
        </w:rPr>
        <w:t xml:space="preserve"> </w:t>
      </w:r>
      <w:r w:rsidRPr="00C02899">
        <w:rPr>
          <w:color w:val="000000" w:themeColor="text1"/>
          <w:sz w:val="22"/>
          <w:szCs w:val="22"/>
        </w:rPr>
        <w:t>DÉBORA DE CAMPOS FROTA</w:t>
      </w:r>
    </w:p>
    <w:p w14:paraId="461F19FD" w14:textId="77777777" w:rsidR="00AE69AC" w:rsidRPr="00C02899" w:rsidRDefault="00AE69AC" w:rsidP="00AE69AC">
      <w:pPr>
        <w:ind w:left="2835"/>
        <w:jc w:val="both"/>
        <w:rPr>
          <w:color w:val="000000" w:themeColor="text1"/>
          <w:sz w:val="22"/>
          <w:szCs w:val="22"/>
          <w:highlight w:val="yellow"/>
        </w:rPr>
      </w:pPr>
      <w:proofErr w:type="gramStart"/>
      <w:r w:rsidRPr="00C02899">
        <w:rPr>
          <w:b/>
          <w:bCs/>
          <w:color w:val="000000" w:themeColor="text1"/>
          <w:sz w:val="22"/>
          <w:szCs w:val="22"/>
          <w:highlight w:val="yellow"/>
        </w:rPr>
        <w:t>RECLDO.(</w:t>
      </w:r>
      <w:proofErr w:type="gramEnd"/>
      <w:r w:rsidRPr="00C02899">
        <w:rPr>
          <w:b/>
          <w:bCs/>
          <w:color w:val="000000" w:themeColor="text1"/>
          <w:sz w:val="22"/>
          <w:szCs w:val="22"/>
          <w:highlight w:val="yellow"/>
        </w:rPr>
        <w:t xml:space="preserve">A/S) : </w:t>
      </w:r>
      <w:r w:rsidRPr="00C02899">
        <w:rPr>
          <w:color w:val="000000" w:themeColor="text1"/>
          <w:sz w:val="22"/>
          <w:szCs w:val="22"/>
          <w:highlight w:val="yellow"/>
        </w:rPr>
        <w:t>TRIBUNAL REGIONAL DO TRABALHO DA 11ª</w:t>
      </w:r>
    </w:p>
    <w:p w14:paraId="3234E7BC" w14:textId="77777777" w:rsidR="00AE69AC" w:rsidRPr="00C02899" w:rsidRDefault="00AE69AC" w:rsidP="00AE69AC">
      <w:pPr>
        <w:ind w:left="2835"/>
        <w:jc w:val="both"/>
        <w:rPr>
          <w:color w:val="000000" w:themeColor="text1"/>
          <w:sz w:val="22"/>
          <w:szCs w:val="22"/>
        </w:rPr>
      </w:pPr>
      <w:r w:rsidRPr="00C02899">
        <w:rPr>
          <w:color w:val="000000" w:themeColor="text1"/>
          <w:sz w:val="22"/>
          <w:szCs w:val="22"/>
          <w:highlight w:val="yellow"/>
        </w:rPr>
        <w:t>REGIÃO</w:t>
      </w:r>
    </w:p>
    <w:p w14:paraId="32AAF58F" w14:textId="77777777" w:rsidR="00AE69AC" w:rsidRPr="00C02899" w:rsidRDefault="00AE69AC" w:rsidP="00AE69AC">
      <w:pPr>
        <w:ind w:left="2835"/>
        <w:jc w:val="both"/>
        <w:rPr>
          <w:color w:val="000000" w:themeColor="text1"/>
          <w:sz w:val="22"/>
          <w:szCs w:val="22"/>
        </w:rPr>
      </w:pPr>
      <w:r w:rsidRPr="00C02899">
        <w:rPr>
          <w:b/>
          <w:bCs/>
          <w:color w:val="000000" w:themeColor="text1"/>
          <w:sz w:val="22"/>
          <w:szCs w:val="22"/>
        </w:rPr>
        <w:t>ADV.(A/S</w:t>
      </w:r>
      <w:proofErr w:type="gramStart"/>
      <w:r w:rsidRPr="00C02899">
        <w:rPr>
          <w:b/>
          <w:bCs/>
          <w:color w:val="000000" w:themeColor="text1"/>
          <w:sz w:val="22"/>
          <w:szCs w:val="22"/>
        </w:rPr>
        <w:t>) :</w:t>
      </w:r>
      <w:proofErr w:type="gramEnd"/>
      <w:r w:rsidRPr="00C02899">
        <w:rPr>
          <w:b/>
          <w:bCs/>
          <w:color w:val="000000" w:themeColor="text1"/>
          <w:sz w:val="22"/>
          <w:szCs w:val="22"/>
        </w:rPr>
        <w:t xml:space="preserve"> </w:t>
      </w:r>
      <w:r w:rsidRPr="00C02899">
        <w:rPr>
          <w:color w:val="000000" w:themeColor="text1"/>
          <w:sz w:val="22"/>
          <w:szCs w:val="22"/>
        </w:rPr>
        <w:t>SEM REPRESENTAÇÃO NOS AUTOS</w:t>
      </w:r>
    </w:p>
    <w:p w14:paraId="639B35C1" w14:textId="77777777" w:rsidR="00AE69AC" w:rsidRPr="00C02899" w:rsidRDefault="00AE69AC" w:rsidP="00AE69AC">
      <w:pPr>
        <w:ind w:left="2835"/>
        <w:jc w:val="both"/>
        <w:rPr>
          <w:color w:val="000000" w:themeColor="text1"/>
          <w:sz w:val="22"/>
          <w:szCs w:val="22"/>
        </w:rPr>
      </w:pPr>
      <w:proofErr w:type="gramStart"/>
      <w:r w:rsidRPr="00C02899">
        <w:rPr>
          <w:b/>
          <w:bCs/>
          <w:color w:val="000000" w:themeColor="text1"/>
          <w:sz w:val="22"/>
          <w:szCs w:val="22"/>
        </w:rPr>
        <w:t>BENEF.(</w:t>
      </w:r>
      <w:proofErr w:type="gramEnd"/>
      <w:r w:rsidRPr="00C02899">
        <w:rPr>
          <w:b/>
          <w:bCs/>
          <w:color w:val="000000" w:themeColor="text1"/>
          <w:sz w:val="22"/>
          <w:szCs w:val="22"/>
        </w:rPr>
        <w:t xml:space="preserve">A/S) : </w:t>
      </w:r>
      <w:r w:rsidRPr="00C02899">
        <w:rPr>
          <w:color w:val="000000" w:themeColor="text1"/>
          <w:sz w:val="22"/>
          <w:szCs w:val="22"/>
        </w:rPr>
        <w:t>OSCAR ALVES BRASIL</w:t>
      </w:r>
    </w:p>
    <w:p w14:paraId="546A1FE7" w14:textId="77777777" w:rsidR="00AE69AC" w:rsidRPr="00C02899" w:rsidRDefault="00AE69AC" w:rsidP="00AE69AC">
      <w:pPr>
        <w:ind w:left="2835"/>
        <w:jc w:val="both"/>
        <w:rPr>
          <w:color w:val="000000" w:themeColor="text1"/>
          <w:sz w:val="22"/>
          <w:szCs w:val="22"/>
        </w:rPr>
      </w:pPr>
      <w:r w:rsidRPr="00C02899">
        <w:rPr>
          <w:b/>
          <w:bCs/>
          <w:color w:val="000000" w:themeColor="text1"/>
          <w:sz w:val="22"/>
          <w:szCs w:val="22"/>
        </w:rPr>
        <w:t>ADV.(A/S</w:t>
      </w:r>
      <w:proofErr w:type="gramStart"/>
      <w:r w:rsidRPr="00C02899">
        <w:rPr>
          <w:b/>
          <w:bCs/>
          <w:color w:val="000000" w:themeColor="text1"/>
          <w:sz w:val="22"/>
          <w:szCs w:val="22"/>
        </w:rPr>
        <w:t>) :</w:t>
      </w:r>
      <w:proofErr w:type="gramEnd"/>
      <w:r w:rsidRPr="00C02899">
        <w:rPr>
          <w:b/>
          <w:bCs/>
          <w:color w:val="000000" w:themeColor="text1"/>
          <w:sz w:val="22"/>
          <w:szCs w:val="22"/>
        </w:rPr>
        <w:t xml:space="preserve"> </w:t>
      </w:r>
      <w:r w:rsidRPr="00C02899">
        <w:rPr>
          <w:color w:val="000000" w:themeColor="text1"/>
          <w:sz w:val="22"/>
          <w:szCs w:val="22"/>
        </w:rPr>
        <w:t>SEM REPRESENTAÇÃO NOS AUTOS</w:t>
      </w:r>
    </w:p>
    <w:p w14:paraId="0656C540" w14:textId="77777777" w:rsidR="00AE69AC" w:rsidRPr="00C02899" w:rsidRDefault="00AE69AC" w:rsidP="00AE69AC">
      <w:pPr>
        <w:ind w:left="2835"/>
        <w:jc w:val="both"/>
        <w:rPr>
          <w:color w:val="000000" w:themeColor="text1"/>
          <w:sz w:val="22"/>
          <w:szCs w:val="22"/>
        </w:rPr>
      </w:pPr>
      <w:proofErr w:type="gramStart"/>
      <w:r w:rsidRPr="00C02899">
        <w:rPr>
          <w:b/>
          <w:bCs/>
          <w:color w:val="000000" w:themeColor="text1"/>
          <w:sz w:val="22"/>
          <w:szCs w:val="22"/>
        </w:rPr>
        <w:t>INTDO.(</w:t>
      </w:r>
      <w:proofErr w:type="gramEnd"/>
      <w:r w:rsidRPr="00C02899">
        <w:rPr>
          <w:b/>
          <w:bCs/>
          <w:color w:val="000000" w:themeColor="text1"/>
          <w:sz w:val="22"/>
          <w:szCs w:val="22"/>
        </w:rPr>
        <w:t xml:space="preserve">A/S) : </w:t>
      </w:r>
      <w:r w:rsidRPr="00C02899">
        <w:rPr>
          <w:color w:val="000000" w:themeColor="text1"/>
          <w:sz w:val="22"/>
          <w:szCs w:val="22"/>
        </w:rPr>
        <w:t>FUNDAÇÃO DE MEDICINA TROPICAL DOUTOR</w:t>
      </w:r>
    </w:p>
    <w:p w14:paraId="49D9E40B" w14:textId="77777777" w:rsidR="00AE69AC" w:rsidRPr="00C02899" w:rsidRDefault="00AE69AC" w:rsidP="00AE69AC">
      <w:pPr>
        <w:ind w:left="2835"/>
        <w:jc w:val="both"/>
        <w:rPr>
          <w:color w:val="000000" w:themeColor="text1"/>
          <w:sz w:val="22"/>
          <w:szCs w:val="22"/>
        </w:rPr>
      </w:pPr>
      <w:r w:rsidRPr="00C02899">
        <w:rPr>
          <w:color w:val="000000" w:themeColor="text1"/>
          <w:sz w:val="22"/>
          <w:szCs w:val="22"/>
        </w:rPr>
        <w:t>HEITOR VIEIRA DOURADO</w:t>
      </w:r>
    </w:p>
    <w:p w14:paraId="470E51E3" w14:textId="77777777" w:rsidR="00AE69AC" w:rsidRPr="00C02899" w:rsidRDefault="00AE69AC" w:rsidP="00AE69AC">
      <w:pPr>
        <w:ind w:left="2835"/>
        <w:jc w:val="both"/>
        <w:rPr>
          <w:color w:val="000000" w:themeColor="text1"/>
          <w:sz w:val="22"/>
          <w:szCs w:val="22"/>
        </w:rPr>
      </w:pPr>
      <w:r w:rsidRPr="00C02899">
        <w:rPr>
          <w:b/>
          <w:bCs/>
          <w:color w:val="000000" w:themeColor="text1"/>
          <w:sz w:val="22"/>
          <w:szCs w:val="22"/>
        </w:rPr>
        <w:t>ADV.(A/S</w:t>
      </w:r>
      <w:proofErr w:type="gramStart"/>
      <w:r w:rsidRPr="00C02899">
        <w:rPr>
          <w:b/>
          <w:bCs/>
          <w:color w:val="000000" w:themeColor="text1"/>
          <w:sz w:val="22"/>
          <w:szCs w:val="22"/>
        </w:rPr>
        <w:t>) :</w:t>
      </w:r>
      <w:proofErr w:type="gramEnd"/>
      <w:r w:rsidRPr="00C02899">
        <w:rPr>
          <w:b/>
          <w:bCs/>
          <w:color w:val="000000" w:themeColor="text1"/>
          <w:sz w:val="22"/>
          <w:szCs w:val="22"/>
        </w:rPr>
        <w:t xml:space="preserve"> </w:t>
      </w:r>
      <w:r w:rsidRPr="00C02899">
        <w:rPr>
          <w:color w:val="000000" w:themeColor="text1"/>
          <w:sz w:val="22"/>
          <w:szCs w:val="22"/>
        </w:rPr>
        <w:t>SEM REPRESENTAÇÃO NOS AUTOS</w:t>
      </w:r>
    </w:p>
    <w:p w14:paraId="0B684DC8" w14:textId="77777777" w:rsidR="00AE69AC" w:rsidRPr="00C02899" w:rsidRDefault="00AE69AC" w:rsidP="00AE69AC">
      <w:pPr>
        <w:ind w:left="2835"/>
        <w:jc w:val="both"/>
        <w:rPr>
          <w:color w:val="000000" w:themeColor="text1"/>
          <w:sz w:val="22"/>
          <w:szCs w:val="22"/>
        </w:rPr>
      </w:pPr>
      <w:r w:rsidRPr="00C02899">
        <w:rPr>
          <w:b/>
          <w:bCs/>
          <w:color w:val="000000" w:themeColor="text1"/>
          <w:sz w:val="22"/>
          <w:szCs w:val="22"/>
        </w:rPr>
        <w:lastRenderedPageBreak/>
        <w:t xml:space="preserve">DECISÃO: </w:t>
      </w:r>
      <w:r w:rsidRPr="00C02899">
        <w:rPr>
          <w:color w:val="000000" w:themeColor="text1"/>
          <w:sz w:val="22"/>
          <w:szCs w:val="22"/>
        </w:rPr>
        <w:t>Trata-se de reclamação constitucional com pedido de liminar, proposta por Madim Manaus Diagnósticos Médicos de Apoio a Gestão de Saúde Ltda, contra acórdão do Tribunal Regional do Trabalho da 11ª Região, proferido nos autos do Processo 0001335-96.2023.5.11.0008. Em suas razões, a reclamante afirma, em síntese, que a autoridade reclamada, ao reconhecer a existência de vínculo empregatício, desconsiderando a existência de avença firmada entre as partes, teria desrespeitado a autoridade das decisões proferidas pelo STF no julgamento da ADPF 324 e do RE 958.252 (Tema 725 da Repercussão Geral), entre outros.</w:t>
      </w:r>
    </w:p>
    <w:p w14:paraId="3B7C9CBE" w14:textId="77777777" w:rsidR="00AE69AC" w:rsidRPr="00C02899" w:rsidRDefault="00AE69AC" w:rsidP="00AE69AC">
      <w:pPr>
        <w:ind w:left="2835"/>
        <w:jc w:val="both"/>
        <w:rPr>
          <w:color w:val="000000" w:themeColor="text1"/>
          <w:sz w:val="22"/>
          <w:szCs w:val="22"/>
        </w:rPr>
      </w:pPr>
    </w:p>
    <w:p w14:paraId="3695E982" w14:textId="77777777" w:rsidR="00AE69AC" w:rsidRPr="00C02899" w:rsidRDefault="00AE69AC" w:rsidP="00AE69AC">
      <w:pPr>
        <w:ind w:left="2835"/>
        <w:jc w:val="both"/>
        <w:rPr>
          <w:color w:val="000000" w:themeColor="text1"/>
          <w:sz w:val="22"/>
          <w:szCs w:val="22"/>
        </w:rPr>
      </w:pPr>
      <w:r w:rsidRPr="00C02899">
        <w:rPr>
          <w:color w:val="000000" w:themeColor="text1"/>
          <w:sz w:val="22"/>
          <w:szCs w:val="22"/>
        </w:rPr>
        <w:t>(...)</w:t>
      </w:r>
    </w:p>
    <w:p w14:paraId="302BFAD1" w14:textId="77777777" w:rsidR="00AE69AC" w:rsidRPr="00C02899" w:rsidRDefault="00AE69AC" w:rsidP="00AE69AC">
      <w:pPr>
        <w:ind w:left="2835"/>
        <w:jc w:val="both"/>
        <w:rPr>
          <w:color w:val="000000" w:themeColor="text1"/>
          <w:sz w:val="22"/>
          <w:szCs w:val="22"/>
        </w:rPr>
      </w:pPr>
    </w:p>
    <w:p w14:paraId="2241EE8E" w14:textId="77777777" w:rsidR="00AE69AC" w:rsidRPr="00C02899" w:rsidRDefault="00AE69AC" w:rsidP="00AE69AC">
      <w:pPr>
        <w:ind w:left="2835"/>
        <w:jc w:val="both"/>
        <w:rPr>
          <w:color w:val="000000" w:themeColor="text1"/>
          <w:sz w:val="22"/>
          <w:szCs w:val="22"/>
        </w:rPr>
      </w:pPr>
      <w:r w:rsidRPr="00C02899">
        <w:rPr>
          <w:color w:val="000000" w:themeColor="text1"/>
          <w:sz w:val="22"/>
          <w:szCs w:val="22"/>
        </w:rPr>
        <w:t xml:space="preserve">Diante do reconhecimento da natureza civil/comercial do contrato, esta Corte firmou orientação no sentido de que as relações envolvendo a incidência da Lei 11.442/2007 devem ser analisadas pela Justiça Comum, e não pela Justiça do Trabalho, ainda que eventualmente se discuta a alegação de fraude à legislação trabalhista, consubstanciada nos </w:t>
      </w:r>
      <w:proofErr w:type="spellStart"/>
      <w:r w:rsidRPr="00C02899">
        <w:rPr>
          <w:color w:val="000000" w:themeColor="text1"/>
          <w:sz w:val="22"/>
          <w:szCs w:val="22"/>
        </w:rPr>
        <w:t>arts</w:t>
      </w:r>
      <w:proofErr w:type="spellEnd"/>
      <w:r w:rsidRPr="00C02899">
        <w:rPr>
          <w:color w:val="000000" w:themeColor="text1"/>
          <w:sz w:val="22"/>
          <w:szCs w:val="22"/>
        </w:rPr>
        <w:t>. 2º e 3º da CLT.</w:t>
      </w:r>
    </w:p>
    <w:p w14:paraId="56699421" w14:textId="77777777" w:rsidR="00AE69AC" w:rsidRPr="00C02899" w:rsidRDefault="00AE69AC" w:rsidP="00AE69AC">
      <w:pPr>
        <w:ind w:left="2835"/>
        <w:jc w:val="both"/>
        <w:rPr>
          <w:color w:val="000000" w:themeColor="text1"/>
          <w:sz w:val="22"/>
          <w:szCs w:val="22"/>
        </w:rPr>
      </w:pPr>
    </w:p>
    <w:p w14:paraId="2B6487F6" w14:textId="77777777" w:rsidR="00AE69AC" w:rsidRPr="00C02899" w:rsidRDefault="00AE69AC" w:rsidP="00AE69AC">
      <w:pPr>
        <w:ind w:left="2835"/>
        <w:jc w:val="both"/>
        <w:rPr>
          <w:color w:val="000000" w:themeColor="text1"/>
          <w:sz w:val="22"/>
          <w:szCs w:val="22"/>
        </w:rPr>
      </w:pPr>
      <w:r w:rsidRPr="00C02899">
        <w:rPr>
          <w:color w:val="000000" w:themeColor="text1"/>
          <w:sz w:val="22"/>
          <w:szCs w:val="22"/>
        </w:rPr>
        <w:t>Nesse sentido, cito precedentes de ambas as Turmas:</w:t>
      </w:r>
    </w:p>
    <w:p w14:paraId="4AC0B744" w14:textId="77777777" w:rsidR="00AE69AC" w:rsidRPr="00C02899" w:rsidRDefault="00AE69AC" w:rsidP="00AE69AC">
      <w:pPr>
        <w:ind w:left="2835"/>
        <w:jc w:val="both"/>
        <w:rPr>
          <w:color w:val="000000" w:themeColor="text1"/>
          <w:sz w:val="22"/>
          <w:szCs w:val="22"/>
        </w:rPr>
      </w:pPr>
    </w:p>
    <w:p w14:paraId="5E438FCE" w14:textId="77777777" w:rsidR="00AE69AC" w:rsidRPr="00C02899" w:rsidRDefault="00AE69AC" w:rsidP="00AE69AC">
      <w:pPr>
        <w:ind w:left="2835"/>
        <w:jc w:val="both"/>
        <w:rPr>
          <w:color w:val="000000" w:themeColor="text1"/>
          <w:sz w:val="22"/>
          <w:szCs w:val="22"/>
        </w:rPr>
      </w:pPr>
      <w:r w:rsidRPr="00C02899">
        <w:rPr>
          <w:color w:val="000000" w:themeColor="text1"/>
          <w:sz w:val="22"/>
          <w:szCs w:val="22"/>
        </w:rPr>
        <w:t>“Agravo regimental em reclamação. ADC nº 48. Transportador autônomo de cargas. Competência da Justiça Comum para avaliar o preenchimento dos requisitos da Lei nº 11.442/07. Precedentes. Agravo regimental não provido. 1. No julgamento da ADC nº 48/DF, o STF afirmou a constitucionalidade da Lei nº 11.442/07, em especial a natureza comercial da contratação de autônomos para o exercício da atividade de transporte de cargas e a competência da Justiça Comum para a análise das controvérsias dela decorrentes. 2. Nos termos do julgado paradigma, compete à Justiça Comum avaliar se estão presentes ou não os elementos caracterizadores da relação comercial e, ausentes as características, enviar o caso à Justiça Especializada para decidir quanto à relação de emprego. 3. Agravo regimental não provido”. (</w:t>
      </w:r>
      <w:proofErr w:type="spellStart"/>
      <w:r w:rsidRPr="00C02899">
        <w:rPr>
          <w:color w:val="000000" w:themeColor="text1"/>
          <w:sz w:val="22"/>
          <w:szCs w:val="22"/>
        </w:rPr>
        <w:t>Rcl</w:t>
      </w:r>
      <w:proofErr w:type="spellEnd"/>
      <w:r w:rsidRPr="00C02899">
        <w:rPr>
          <w:color w:val="000000" w:themeColor="text1"/>
          <w:sz w:val="22"/>
          <w:szCs w:val="22"/>
        </w:rPr>
        <w:t xml:space="preserve"> 63.839-AgR, Rel. Min. Dias Toffoli, Segunda Turma, </w:t>
      </w:r>
      <w:proofErr w:type="spellStart"/>
      <w:r w:rsidRPr="00C02899">
        <w:rPr>
          <w:color w:val="000000" w:themeColor="text1"/>
          <w:sz w:val="22"/>
          <w:szCs w:val="22"/>
        </w:rPr>
        <w:t>DJe</w:t>
      </w:r>
      <w:proofErr w:type="spellEnd"/>
      <w:r w:rsidRPr="00C02899">
        <w:rPr>
          <w:color w:val="000000" w:themeColor="text1"/>
          <w:sz w:val="22"/>
          <w:szCs w:val="22"/>
        </w:rPr>
        <w:t xml:space="preserve"> 15.4.2024 – grifo nosso)</w:t>
      </w:r>
    </w:p>
    <w:p w14:paraId="60F0C573" w14:textId="77777777" w:rsidR="00AE69AC" w:rsidRPr="00C02899" w:rsidRDefault="00AE69AC" w:rsidP="00AE69AC">
      <w:pPr>
        <w:ind w:left="2835"/>
        <w:jc w:val="both"/>
        <w:rPr>
          <w:color w:val="000000" w:themeColor="text1"/>
          <w:sz w:val="22"/>
          <w:szCs w:val="22"/>
        </w:rPr>
      </w:pPr>
    </w:p>
    <w:p w14:paraId="0FD3B109" w14:textId="77777777" w:rsidR="00AE69AC" w:rsidRPr="00C02899" w:rsidRDefault="00AE69AC" w:rsidP="00AE69AC">
      <w:pPr>
        <w:ind w:left="2835"/>
        <w:jc w:val="both"/>
        <w:rPr>
          <w:color w:val="000000" w:themeColor="text1"/>
          <w:sz w:val="22"/>
          <w:szCs w:val="22"/>
        </w:rPr>
      </w:pPr>
      <w:r w:rsidRPr="00C02899">
        <w:rPr>
          <w:color w:val="000000" w:themeColor="text1"/>
          <w:sz w:val="22"/>
          <w:szCs w:val="22"/>
        </w:rPr>
        <w:t>Ainda sobre a matéria, cito o Tema 550 da repercussão geral, que trata especificamente de representante comercial, cujo paradigma é o RERG 606.003, no qual o Tribunal assentou a tese de que “preenchidos os requisitos dispostos na Lei 4.886/65, compete à Justiça Comum o julgamento de processos envolvendo relação jurídica entre representante e representada comerciais, uma vez que não há relação de trabalho entre as partes”</w:t>
      </w:r>
    </w:p>
    <w:p w14:paraId="473B5B18" w14:textId="77777777" w:rsidR="00AE69AC" w:rsidRPr="00C02899" w:rsidRDefault="00AE69AC" w:rsidP="00AE69AC">
      <w:pPr>
        <w:ind w:left="2835"/>
        <w:jc w:val="both"/>
        <w:rPr>
          <w:color w:val="000000" w:themeColor="text1"/>
          <w:sz w:val="22"/>
          <w:szCs w:val="22"/>
        </w:rPr>
      </w:pPr>
    </w:p>
    <w:p w14:paraId="4B2283BB" w14:textId="77777777" w:rsidR="00AE69AC" w:rsidRPr="00C02899" w:rsidRDefault="00AE69AC" w:rsidP="00AE69AC">
      <w:pPr>
        <w:ind w:left="2835"/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C02899">
        <w:rPr>
          <w:b/>
          <w:bCs/>
          <w:color w:val="000000" w:themeColor="text1"/>
          <w:sz w:val="22"/>
          <w:szCs w:val="22"/>
          <w:u w:val="single"/>
        </w:rPr>
        <w:t xml:space="preserve">Entretanto, como bem pontuado na sentença cassada pelo Tribunal reclamado, antes da discussão acerca da existência de eventuais direitos trabalhistas, é necessária a análise prévia da regularidade do contrato firmado entre as partes (cf. </w:t>
      </w:r>
      <w:proofErr w:type="spellStart"/>
      <w:r w:rsidRPr="00C02899">
        <w:rPr>
          <w:b/>
          <w:bCs/>
          <w:color w:val="000000" w:themeColor="text1"/>
          <w:sz w:val="22"/>
          <w:szCs w:val="22"/>
          <w:u w:val="single"/>
        </w:rPr>
        <w:t>eDOC</w:t>
      </w:r>
      <w:proofErr w:type="spellEnd"/>
      <w:r w:rsidRPr="00C02899">
        <w:rPr>
          <w:b/>
          <w:bCs/>
          <w:color w:val="000000" w:themeColor="text1"/>
          <w:sz w:val="22"/>
          <w:szCs w:val="22"/>
          <w:u w:val="single"/>
        </w:rPr>
        <w:t xml:space="preserve"> 8, ID: bde03cca e </w:t>
      </w:r>
      <w:proofErr w:type="spellStart"/>
      <w:r w:rsidRPr="00C02899">
        <w:rPr>
          <w:b/>
          <w:bCs/>
          <w:color w:val="000000" w:themeColor="text1"/>
          <w:sz w:val="22"/>
          <w:szCs w:val="22"/>
          <w:u w:val="single"/>
        </w:rPr>
        <w:t>eDOC</w:t>
      </w:r>
      <w:proofErr w:type="spellEnd"/>
      <w:r w:rsidRPr="00C02899">
        <w:rPr>
          <w:b/>
          <w:bCs/>
          <w:color w:val="000000" w:themeColor="text1"/>
          <w:sz w:val="22"/>
          <w:szCs w:val="22"/>
          <w:u w:val="single"/>
        </w:rPr>
        <w:t xml:space="preserve"> 10, ID: 345ecefb), que, conforme já amplamente demonstrado acima, compete à Justiça Comum. Ressalto ainda que, caso verificado qualquer vício no negócio jurídico, a Justiça Comum deve fazer a </w:t>
      </w:r>
      <w:r w:rsidRPr="00C02899">
        <w:rPr>
          <w:b/>
          <w:bCs/>
          <w:color w:val="000000" w:themeColor="text1"/>
          <w:sz w:val="22"/>
          <w:szCs w:val="22"/>
          <w:u w:val="single"/>
        </w:rPr>
        <w:lastRenderedPageBreak/>
        <w:t xml:space="preserve">remessa dos autos à Justiça do Trabalho, a quem compete apreciar as questões atinentes à seara trabalhista. </w:t>
      </w:r>
    </w:p>
    <w:p w14:paraId="062478E0" w14:textId="77777777" w:rsidR="00AE69AC" w:rsidRPr="00C02899" w:rsidRDefault="00AE69AC" w:rsidP="00AE69AC">
      <w:pPr>
        <w:ind w:left="2835"/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403DD7FB" w14:textId="77777777" w:rsidR="00AE69AC" w:rsidRPr="00C02899" w:rsidRDefault="00AE69AC" w:rsidP="00AE69AC">
      <w:pPr>
        <w:ind w:left="2835"/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C02899">
        <w:rPr>
          <w:b/>
          <w:bCs/>
          <w:color w:val="000000" w:themeColor="text1"/>
          <w:sz w:val="22"/>
          <w:szCs w:val="22"/>
          <w:u w:val="single"/>
        </w:rPr>
        <w:t>Ante o exposto, julgo procedente a reclamação para cassar o acórdão reclamado, ante a incompetência da Justiça do Trabalho, determinando a remessa dos autos à Justiça Comum. Prejudicada a liminar</w:t>
      </w:r>
    </w:p>
    <w:p w14:paraId="1F939147" w14:textId="77777777" w:rsidR="00AE69AC" w:rsidRPr="00C02899" w:rsidRDefault="00AE69AC" w:rsidP="00AE69AC">
      <w:pPr>
        <w:ind w:left="2835"/>
        <w:jc w:val="both"/>
        <w:rPr>
          <w:color w:val="000000" w:themeColor="text1"/>
          <w:sz w:val="22"/>
          <w:szCs w:val="22"/>
        </w:rPr>
      </w:pPr>
      <w:r w:rsidRPr="00C02899">
        <w:rPr>
          <w:color w:val="000000" w:themeColor="text1"/>
          <w:sz w:val="22"/>
          <w:szCs w:val="22"/>
        </w:rPr>
        <w:t>Comunique-se. Publique-se.</w:t>
      </w:r>
    </w:p>
    <w:p w14:paraId="7B390324" w14:textId="77777777" w:rsidR="00AE69AC" w:rsidRPr="00C02899" w:rsidRDefault="00AE69AC" w:rsidP="00AE69AC">
      <w:pPr>
        <w:ind w:left="2835"/>
        <w:jc w:val="both"/>
        <w:rPr>
          <w:color w:val="000000" w:themeColor="text1"/>
          <w:sz w:val="22"/>
          <w:szCs w:val="22"/>
        </w:rPr>
      </w:pPr>
      <w:r w:rsidRPr="00C02899">
        <w:rPr>
          <w:color w:val="000000" w:themeColor="text1"/>
          <w:sz w:val="22"/>
          <w:szCs w:val="22"/>
        </w:rPr>
        <w:t>Brasília, 11 de dezembro de 2024.</w:t>
      </w:r>
    </w:p>
    <w:p w14:paraId="553A7EAD" w14:textId="77777777" w:rsidR="00AE69AC" w:rsidRPr="00C02899" w:rsidRDefault="00AE69AC" w:rsidP="00AE69AC">
      <w:pPr>
        <w:ind w:left="2835"/>
        <w:jc w:val="both"/>
        <w:rPr>
          <w:color w:val="000000" w:themeColor="text1"/>
          <w:sz w:val="22"/>
          <w:szCs w:val="22"/>
        </w:rPr>
      </w:pPr>
      <w:r w:rsidRPr="00C02899">
        <w:rPr>
          <w:color w:val="000000" w:themeColor="text1"/>
          <w:sz w:val="22"/>
          <w:szCs w:val="22"/>
        </w:rPr>
        <w:t>Ministro GILMAR MENDES</w:t>
      </w:r>
    </w:p>
    <w:p w14:paraId="401AA3C4" w14:textId="77777777" w:rsidR="00AE69AC" w:rsidRPr="00C02899" w:rsidRDefault="00AE69AC" w:rsidP="00AE69AC">
      <w:pPr>
        <w:ind w:left="2835"/>
        <w:jc w:val="both"/>
        <w:rPr>
          <w:color w:val="000000" w:themeColor="text1"/>
          <w:sz w:val="22"/>
          <w:szCs w:val="22"/>
        </w:rPr>
      </w:pPr>
      <w:r w:rsidRPr="00C02899">
        <w:rPr>
          <w:color w:val="000000" w:themeColor="text1"/>
          <w:sz w:val="22"/>
          <w:szCs w:val="22"/>
        </w:rPr>
        <w:t>Relator</w:t>
      </w:r>
    </w:p>
    <w:p w14:paraId="590965C7" w14:textId="77777777" w:rsidR="00AE69AC" w:rsidRPr="00C02899" w:rsidRDefault="00AE69AC" w:rsidP="00AE69AC">
      <w:pPr>
        <w:spacing w:line="360" w:lineRule="auto"/>
        <w:ind w:firstLine="2835"/>
        <w:jc w:val="both"/>
        <w:rPr>
          <w:sz w:val="22"/>
          <w:szCs w:val="22"/>
        </w:rPr>
      </w:pPr>
    </w:p>
    <w:p w14:paraId="58925962" w14:textId="77777777" w:rsidR="00AE69AC" w:rsidRPr="00C02899" w:rsidRDefault="00AE69AC" w:rsidP="00AE69AC">
      <w:pPr>
        <w:spacing w:line="360" w:lineRule="auto"/>
        <w:ind w:firstLine="2835"/>
        <w:jc w:val="both"/>
        <w:rPr>
          <w:b/>
          <w:bCs/>
          <w:sz w:val="22"/>
          <w:szCs w:val="22"/>
          <w:u w:val="single"/>
        </w:rPr>
      </w:pPr>
      <w:r w:rsidRPr="00C02899">
        <w:rPr>
          <w:color w:val="000000" w:themeColor="text1"/>
          <w:sz w:val="22"/>
          <w:szCs w:val="22"/>
        </w:rPr>
        <w:t xml:space="preserve">Outra decisão da Ministra Carmem </w:t>
      </w:r>
      <w:proofErr w:type="gramStart"/>
      <w:r w:rsidRPr="00C02899">
        <w:rPr>
          <w:color w:val="000000" w:themeColor="text1"/>
          <w:sz w:val="22"/>
          <w:szCs w:val="22"/>
        </w:rPr>
        <w:t>Lucia  em</w:t>
      </w:r>
      <w:proofErr w:type="gramEnd"/>
      <w:r w:rsidRPr="00C02899">
        <w:rPr>
          <w:color w:val="000000" w:themeColor="text1"/>
          <w:sz w:val="22"/>
          <w:szCs w:val="22"/>
        </w:rPr>
        <w:t xml:space="preserve"> (RCL 75.151 /AM) – </w:t>
      </w:r>
      <w:r w:rsidRPr="00C02899">
        <w:rPr>
          <w:b/>
          <w:bCs/>
          <w:color w:val="000000" w:themeColor="text1"/>
          <w:sz w:val="22"/>
          <w:szCs w:val="22"/>
          <w:u w:val="single"/>
        </w:rPr>
        <w:t>RECLAMAÇÃO CONSTITUCIONAL APRESENTADA PELA RECORRENTE</w:t>
      </w:r>
    </w:p>
    <w:p w14:paraId="017BF97E" w14:textId="77777777" w:rsidR="00AE69AC" w:rsidRPr="00C02899" w:rsidRDefault="00AE69AC" w:rsidP="00AE69AC">
      <w:pPr>
        <w:spacing w:line="360" w:lineRule="auto"/>
        <w:ind w:firstLine="2835"/>
        <w:jc w:val="both"/>
        <w:rPr>
          <w:sz w:val="22"/>
          <w:szCs w:val="22"/>
        </w:rPr>
      </w:pPr>
    </w:p>
    <w:p w14:paraId="0C1F180A" w14:textId="77777777" w:rsidR="00AE69AC" w:rsidRPr="00C02899" w:rsidRDefault="00AE69AC" w:rsidP="00AE69AC">
      <w:pPr>
        <w:ind w:left="2268"/>
        <w:jc w:val="both"/>
        <w:rPr>
          <w:b/>
          <w:bCs/>
          <w:sz w:val="22"/>
          <w:szCs w:val="22"/>
          <w:highlight w:val="yellow"/>
        </w:rPr>
      </w:pPr>
      <w:r w:rsidRPr="00C02899">
        <w:rPr>
          <w:b/>
          <w:bCs/>
          <w:sz w:val="22"/>
          <w:szCs w:val="22"/>
          <w:highlight w:val="yellow"/>
        </w:rPr>
        <w:t>RECLAMAÇÃO 75.151 AMAZONAS</w:t>
      </w:r>
    </w:p>
    <w:p w14:paraId="1FE9F321" w14:textId="77777777" w:rsidR="00AE69AC" w:rsidRPr="00C02899" w:rsidRDefault="00AE69AC" w:rsidP="00AE69AC">
      <w:pPr>
        <w:ind w:left="2268"/>
        <w:jc w:val="both"/>
        <w:rPr>
          <w:b/>
          <w:bCs/>
          <w:sz w:val="22"/>
          <w:szCs w:val="22"/>
          <w:highlight w:val="yellow"/>
        </w:rPr>
      </w:pPr>
      <w:proofErr w:type="gramStart"/>
      <w:r w:rsidRPr="00C02899">
        <w:rPr>
          <w:b/>
          <w:bCs/>
          <w:sz w:val="22"/>
          <w:szCs w:val="22"/>
          <w:highlight w:val="yellow"/>
        </w:rPr>
        <w:t>RELATORA :</w:t>
      </w:r>
      <w:proofErr w:type="gramEnd"/>
      <w:r w:rsidRPr="00C02899">
        <w:rPr>
          <w:b/>
          <w:bCs/>
          <w:sz w:val="22"/>
          <w:szCs w:val="22"/>
          <w:highlight w:val="yellow"/>
        </w:rPr>
        <w:t xml:space="preserve"> MIN. CÁRMEN LÚCIA</w:t>
      </w:r>
    </w:p>
    <w:p w14:paraId="6D210081" w14:textId="77777777" w:rsidR="00AE69AC" w:rsidRPr="00C02899" w:rsidRDefault="00AE69AC" w:rsidP="00AE69AC">
      <w:pPr>
        <w:ind w:left="2268"/>
        <w:jc w:val="both"/>
        <w:rPr>
          <w:sz w:val="22"/>
          <w:szCs w:val="22"/>
          <w:highlight w:val="yellow"/>
        </w:rPr>
      </w:pPr>
      <w:proofErr w:type="gramStart"/>
      <w:r w:rsidRPr="00C02899">
        <w:rPr>
          <w:b/>
          <w:bCs/>
          <w:sz w:val="22"/>
          <w:szCs w:val="22"/>
          <w:highlight w:val="yellow"/>
        </w:rPr>
        <w:t>RECLTE.(</w:t>
      </w:r>
      <w:proofErr w:type="gramEnd"/>
      <w:r w:rsidRPr="00C02899">
        <w:rPr>
          <w:b/>
          <w:bCs/>
          <w:sz w:val="22"/>
          <w:szCs w:val="22"/>
          <w:highlight w:val="yellow"/>
        </w:rPr>
        <w:t xml:space="preserve">S) : </w:t>
      </w:r>
      <w:r w:rsidRPr="00C02899">
        <w:rPr>
          <w:sz w:val="22"/>
          <w:szCs w:val="22"/>
          <w:highlight w:val="yellow"/>
        </w:rPr>
        <w:t>MADIM MANAUS DIAGNOSTICOS MEDICOS DE</w:t>
      </w:r>
    </w:p>
    <w:p w14:paraId="261D504F" w14:textId="77777777" w:rsidR="00AE69AC" w:rsidRPr="00C02899" w:rsidRDefault="00AE69AC" w:rsidP="00AE69AC">
      <w:pPr>
        <w:ind w:left="2268"/>
        <w:jc w:val="both"/>
        <w:rPr>
          <w:sz w:val="22"/>
          <w:szCs w:val="22"/>
        </w:rPr>
      </w:pPr>
      <w:r w:rsidRPr="00C02899">
        <w:rPr>
          <w:sz w:val="22"/>
          <w:szCs w:val="22"/>
          <w:highlight w:val="yellow"/>
        </w:rPr>
        <w:t>APOIO A GESTAO DE SAUDE LTDA.</w:t>
      </w:r>
    </w:p>
    <w:p w14:paraId="4D9EB719" w14:textId="77777777" w:rsidR="00AE69AC" w:rsidRPr="00C02899" w:rsidRDefault="00AE69AC" w:rsidP="00AE69AC">
      <w:pPr>
        <w:ind w:left="2268"/>
        <w:jc w:val="both"/>
        <w:rPr>
          <w:sz w:val="22"/>
          <w:szCs w:val="22"/>
        </w:rPr>
      </w:pPr>
      <w:r w:rsidRPr="00C02899">
        <w:rPr>
          <w:b/>
          <w:bCs/>
          <w:sz w:val="22"/>
          <w:szCs w:val="22"/>
        </w:rPr>
        <w:t>ADV.(A/S</w:t>
      </w:r>
      <w:proofErr w:type="gramStart"/>
      <w:r w:rsidRPr="00C02899">
        <w:rPr>
          <w:b/>
          <w:bCs/>
          <w:sz w:val="22"/>
          <w:szCs w:val="22"/>
        </w:rPr>
        <w:t>) :</w:t>
      </w:r>
      <w:proofErr w:type="gramEnd"/>
      <w:r w:rsidRPr="00C02899">
        <w:rPr>
          <w:b/>
          <w:bCs/>
          <w:sz w:val="22"/>
          <w:szCs w:val="22"/>
        </w:rPr>
        <w:t xml:space="preserve"> </w:t>
      </w:r>
      <w:r w:rsidRPr="00C02899">
        <w:rPr>
          <w:sz w:val="22"/>
          <w:szCs w:val="22"/>
        </w:rPr>
        <w:t>DÉBORA DE CAMPOS FROTA</w:t>
      </w:r>
    </w:p>
    <w:p w14:paraId="5CE31019" w14:textId="77777777" w:rsidR="00AE69AC" w:rsidRPr="00C02899" w:rsidRDefault="00AE69AC" w:rsidP="00AE69AC">
      <w:pPr>
        <w:ind w:left="2268"/>
        <w:jc w:val="both"/>
        <w:rPr>
          <w:sz w:val="22"/>
          <w:szCs w:val="22"/>
        </w:rPr>
      </w:pPr>
      <w:proofErr w:type="gramStart"/>
      <w:r w:rsidRPr="00C02899">
        <w:rPr>
          <w:b/>
          <w:bCs/>
          <w:sz w:val="22"/>
          <w:szCs w:val="22"/>
        </w:rPr>
        <w:t>RECLDO.(</w:t>
      </w:r>
      <w:proofErr w:type="gramEnd"/>
      <w:r w:rsidRPr="00C02899">
        <w:rPr>
          <w:b/>
          <w:bCs/>
          <w:sz w:val="22"/>
          <w:szCs w:val="22"/>
        </w:rPr>
        <w:t xml:space="preserve">A/S) : </w:t>
      </w:r>
      <w:r w:rsidRPr="00C02899">
        <w:rPr>
          <w:sz w:val="22"/>
          <w:szCs w:val="22"/>
        </w:rPr>
        <w:t>TRIBUNAL REGIONAL DO TRABALHO DA 11ª</w:t>
      </w:r>
    </w:p>
    <w:p w14:paraId="0DED7D01" w14:textId="77777777" w:rsidR="00AE69AC" w:rsidRPr="00C02899" w:rsidRDefault="00AE69AC" w:rsidP="00AE69AC">
      <w:pPr>
        <w:ind w:left="2268"/>
        <w:jc w:val="both"/>
        <w:rPr>
          <w:sz w:val="22"/>
          <w:szCs w:val="22"/>
        </w:rPr>
      </w:pPr>
      <w:r w:rsidRPr="00C02899">
        <w:rPr>
          <w:sz w:val="22"/>
          <w:szCs w:val="22"/>
        </w:rPr>
        <w:t>REGIÃO</w:t>
      </w:r>
    </w:p>
    <w:p w14:paraId="6AE154BF" w14:textId="77777777" w:rsidR="00AE69AC" w:rsidRPr="00C02899" w:rsidRDefault="00AE69AC" w:rsidP="00AE69AC">
      <w:pPr>
        <w:ind w:left="2268"/>
        <w:jc w:val="both"/>
        <w:rPr>
          <w:sz w:val="22"/>
          <w:szCs w:val="22"/>
        </w:rPr>
      </w:pPr>
      <w:r w:rsidRPr="00C02899">
        <w:rPr>
          <w:b/>
          <w:bCs/>
          <w:sz w:val="22"/>
          <w:szCs w:val="22"/>
        </w:rPr>
        <w:t>ADV.(A/S</w:t>
      </w:r>
      <w:proofErr w:type="gramStart"/>
      <w:r w:rsidRPr="00C02899">
        <w:rPr>
          <w:b/>
          <w:bCs/>
          <w:sz w:val="22"/>
          <w:szCs w:val="22"/>
        </w:rPr>
        <w:t>) :</w:t>
      </w:r>
      <w:proofErr w:type="gramEnd"/>
      <w:r w:rsidRPr="00C02899">
        <w:rPr>
          <w:b/>
          <w:bCs/>
          <w:sz w:val="22"/>
          <w:szCs w:val="22"/>
        </w:rPr>
        <w:t xml:space="preserve"> </w:t>
      </w:r>
      <w:r w:rsidRPr="00C02899">
        <w:rPr>
          <w:sz w:val="22"/>
          <w:szCs w:val="22"/>
        </w:rPr>
        <w:t>SEM REPRESENTAÇÃO NOS AUTOS</w:t>
      </w:r>
    </w:p>
    <w:p w14:paraId="617D04DE" w14:textId="77777777" w:rsidR="00AE69AC" w:rsidRPr="00C02899" w:rsidRDefault="00AE69AC" w:rsidP="00AE69AC">
      <w:pPr>
        <w:ind w:left="2268"/>
        <w:jc w:val="both"/>
        <w:rPr>
          <w:sz w:val="22"/>
          <w:szCs w:val="22"/>
        </w:rPr>
      </w:pPr>
      <w:proofErr w:type="gramStart"/>
      <w:r w:rsidRPr="00C02899">
        <w:rPr>
          <w:b/>
          <w:bCs/>
          <w:sz w:val="22"/>
          <w:szCs w:val="22"/>
        </w:rPr>
        <w:t>BENEF.(</w:t>
      </w:r>
      <w:proofErr w:type="gramEnd"/>
      <w:r w:rsidRPr="00C02899">
        <w:rPr>
          <w:b/>
          <w:bCs/>
          <w:sz w:val="22"/>
          <w:szCs w:val="22"/>
        </w:rPr>
        <w:t xml:space="preserve">A/S) : </w:t>
      </w:r>
      <w:r w:rsidRPr="00C02899">
        <w:rPr>
          <w:sz w:val="22"/>
          <w:szCs w:val="22"/>
        </w:rPr>
        <w:t>JOÃO CARLOS ALVES REIS</w:t>
      </w:r>
    </w:p>
    <w:p w14:paraId="14309EA1" w14:textId="77777777" w:rsidR="00AE69AC" w:rsidRPr="00C02899" w:rsidRDefault="00AE69AC" w:rsidP="00AE69AC">
      <w:pPr>
        <w:ind w:left="2268"/>
        <w:jc w:val="both"/>
        <w:rPr>
          <w:sz w:val="22"/>
          <w:szCs w:val="22"/>
        </w:rPr>
      </w:pPr>
      <w:r w:rsidRPr="00C02899">
        <w:rPr>
          <w:b/>
          <w:bCs/>
          <w:sz w:val="22"/>
          <w:szCs w:val="22"/>
        </w:rPr>
        <w:t>ADV.(A/S</w:t>
      </w:r>
      <w:proofErr w:type="gramStart"/>
      <w:r w:rsidRPr="00C02899">
        <w:rPr>
          <w:b/>
          <w:bCs/>
          <w:sz w:val="22"/>
          <w:szCs w:val="22"/>
        </w:rPr>
        <w:t>) :</w:t>
      </w:r>
      <w:proofErr w:type="gramEnd"/>
      <w:r w:rsidRPr="00C02899">
        <w:rPr>
          <w:b/>
          <w:bCs/>
          <w:sz w:val="22"/>
          <w:szCs w:val="22"/>
        </w:rPr>
        <w:t xml:space="preserve"> </w:t>
      </w:r>
      <w:r w:rsidRPr="00C02899">
        <w:rPr>
          <w:sz w:val="22"/>
          <w:szCs w:val="22"/>
        </w:rPr>
        <w:t>SEM REPRESENTAÇÃO NOS AUTOS</w:t>
      </w:r>
    </w:p>
    <w:p w14:paraId="28424222" w14:textId="77777777" w:rsidR="00AE69AC" w:rsidRPr="00C02899" w:rsidRDefault="00AE69AC" w:rsidP="00AE69AC">
      <w:pPr>
        <w:ind w:left="2268"/>
        <w:jc w:val="both"/>
        <w:rPr>
          <w:b/>
          <w:bCs/>
          <w:sz w:val="22"/>
          <w:szCs w:val="22"/>
        </w:rPr>
      </w:pPr>
      <w:r w:rsidRPr="00C02899">
        <w:rPr>
          <w:b/>
          <w:bCs/>
          <w:sz w:val="22"/>
          <w:szCs w:val="22"/>
        </w:rPr>
        <w:t>DECISÃO</w:t>
      </w:r>
      <w:r w:rsidRPr="00C02899">
        <w:rPr>
          <w:i/>
          <w:iCs/>
          <w:sz w:val="22"/>
          <w:szCs w:val="22"/>
        </w:rPr>
        <w:t>RECLAMAÇÃO. TRABALHISTA.</w:t>
      </w:r>
      <w:r w:rsidRPr="00C02899">
        <w:rPr>
          <w:b/>
          <w:bCs/>
          <w:sz w:val="22"/>
          <w:szCs w:val="22"/>
        </w:rPr>
        <w:t xml:space="preserve"> </w:t>
      </w:r>
      <w:r w:rsidRPr="00C02899">
        <w:rPr>
          <w:i/>
          <w:iCs/>
          <w:sz w:val="22"/>
          <w:szCs w:val="22"/>
        </w:rPr>
        <w:t>ALEGADO DESCUMPRIMENTO DA</w:t>
      </w:r>
      <w:r w:rsidRPr="00C02899">
        <w:rPr>
          <w:b/>
          <w:bCs/>
          <w:sz w:val="22"/>
          <w:szCs w:val="22"/>
        </w:rPr>
        <w:t xml:space="preserve"> </w:t>
      </w:r>
      <w:r w:rsidRPr="00C02899">
        <w:rPr>
          <w:i/>
          <w:iCs/>
          <w:sz w:val="22"/>
          <w:szCs w:val="22"/>
        </w:rPr>
        <w:t>DECISÃO PROFERIDA NO RECURSO</w:t>
      </w:r>
      <w:r w:rsidRPr="00C02899">
        <w:rPr>
          <w:b/>
          <w:bCs/>
          <w:sz w:val="22"/>
          <w:szCs w:val="22"/>
        </w:rPr>
        <w:t xml:space="preserve"> </w:t>
      </w:r>
      <w:r w:rsidRPr="00C02899">
        <w:rPr>
          <w:i/>
          <w:iCs/>
          <w:sz w:val="22"/>
          <w:szCs w:val="22"/>
        </w:rPr>
        <w:t>EXTRAORDINÁRIO N. 958.252, TEMA 725.</w:t>
      </w:r>
      <w:r w:rsidRPr="00C02899">
        <w:rPr>
          <w:b/>
          <w:bCs/>
          <w:sz w:val="22"/>
          <w:szCs w:val="22"/>
        </w:rPr>
        <w:t xml:space="preserve"> </w:t>
      </w:r>
      <w:r w:rsidRPr="00C02899">
        <w:rPr>
          <w:i/>
          <w:iCs/>
          <w:sz w:val="22"/>
          <w:szCs w:val="22"/>
        </w:rPr>
        <w:t>AUSÊNCIA DE ESGOTAMENTO DE</w:t>
      </w:r>
      <w:r w:rsidRPr="00C02899">
        <w:rPr>
          <w:b/>
          <w:bCs/>
          <w:sz w:val="22"/>
          <w:szCs w:val="22"/>
        </w:rPr>
        <w:t xml:space="preserve"> </w:t>
      </w:r>
      <w:r w:rsidRPr="00C02899">
        <w:rPr>
          <w:i/>
          <w:iCs/>
          <w:sz w:val="22"/>
          <w:szCs w:val="22"/>
        </w:rPr>
        <w:t>INSTÂNCIA NA ORIGEM.</w:t>
      </w:r>
      <w:r w:rsidRPr="00C02899">
        <w:rPr>
          <w:b/>
          <w:bCs/>
          <w:sz w:val="22"/>
          <w:szCs w:val="22"/>
        </w:rPr>
        <w:t xml:space="preserve"> </w:t>
      </w:r>
      <w:r w:rsidRPr="00C02899">
        <w:rPr>
          <w:i/>
          <w:iCs/>
          <w:sz w:val="22"/>
          <w:szCs w:val="22"/>
        </w:rPr>
        <w:t>CONTRARIEDADE AO DECIDIDO PELO</w:t>
      </w:r>
      <w:r w:rsidRPr="00C02899">
        <w:rPr>
          <w:b/>
          <w:bCs/>
          <w:sz w:val="22"/>
          <w:szCs w:val="22"/>
        </w:rPr>
        <w:t xml:space="preserve"> </w:t>
      </w:r>
      <w:r w:rsidRPr="00C02899">
        <w:rPr>
          <w:i/>
          <w:iCs/>
          <w:sz w:val="22"/>
          <w:szCs w:val="22"/>
        </w:rPr>
        <w:t>SUPREMO TRIBUNAL FEDERAL NA</w:t>
      </w:r>
      <w:r w:rsidRPr="00C02899">
        <w:rPr>
          <w:b/>
          <w:bCs/>
          <w:sz w:val="22"/>
          <w:szCs w:val="22"/>
        </w:rPr>
        <w:t xml:space="preserve"> </w:t>
      </w:r>
      <w:r w:rsidRPr="00C02899">
        <w:rPr>
          <w:i/>
          <w:iCs/>
          <w:sz w:val="22"/>
          <w:szCs w:val="22"/>
        </w:rPr>
        <w:t>ARGUIÇÃO DE DESCUMPRIMENTO DE</w:t>
      </w:r>
      <w:r w:rsidRPr="00C02899">
        <w:rPr>
          <w:b/>
          <w:bCs/>
          <w:sz w:val="22"/>
          <w:szCs w:val="22"/>
        </w:rPr>
        <w:t xml:space="preserve"> </w:t>
      </w:r>
      <w:r w:rsidRPr="00C02899">
        <w:rPr>
          <w:i/>
          <w:iCs/>
          <w:sz w:val="22"/>
          <w:szCs w:val="22"/>
        </w:rPr>
        <w:t>PRECEITO FUNDAMENTAL N. 324/DF.</w:t>
      </w:r>
      <w:r w:rsidRPr="00C02899">
        <w:rPr>
          <w:b/>
          <w:bCs/>
          <w:sz w:val="22"/>
          <w:szCs w:val="22"/>
        </w:rPr>
        <w:t xml:space="preserve"> </w:t>
      </w:r>
      <w:r w:rsidRPr="00C02899">
        <w:rPr>
          <w:i/>
          <w:iCs/>
          <w:sz w:val="22"/>
          <w:szCs w:val="22"/>
        </w:rPr>
        <w:t>PRECEDENTES. RECLAMAÇÃO JULGADA</w:t>
      </w:r>
      <w:r w:rsidRPr="00C02899">
        <w:rPr>
          <w:b/>
          <w:bCs/>
          <w:sz w:val="22"/>
          <w:szCs w:val="22"/>
        </w:rPr>
        <w:t xml:space="preserve"> </w:t>
      </w:r>
      <w:r w:rsidRPr="00C02899">
        <w:rPr>
          <w:i/>
          <w:iCs/>
          <w:sz w:val="22"/>
          <w:szCs w:val="22"/>
        </w:rPr>
        <w:t>PROCEDENTE.</w:t>
      </w:r>
    </w:p>
    <w:p w14:paraId="10EFDC4F" w14:textId="77777777" w:rsidR="00AE69AC" w:rsidRPr="00C02899" w:rsidRDefault="00AE69AC" w:rsidP="00AE69AC">
      <w:pPr>
        <w:ind w:left="2268"/>
        <w:jc w:val="both"/>
        <w:rPr>
          <w:i/>
          <w:iCs/>
          <w:sz w:val="22"/>
          <w:szCs w:val="22"/>
        </w:rPr>
      </w:pPr>
      <w:r w:rsidRPr="00C02899">
        <w:rPr>
          <w:i/>
          <w:iCs/>
          <w:sz w:val="22"/>
          <w:szCs w:val="22"/>
        </w:rPr>
        <w:t>Relatório</w:t>
      </w:r>
    </w:p>
    <w:p w14:paraId="5CE380E3" w14:textId="77777777" w:rsidR="00AE69AC" w:rsidRPr="00C02899" w:rsidRDefault="00AE69AC" w:rsidP="00AE69AC">
      <w:pPr>
        <w:ind w:left="2268"/>
        <w:jc w:val="both"/>
        <w:rPr>
          <w:sz w:val="22"/>
          <w:szCs w:val="22"/>
        </w:rPr>
      </w:pPr>
      <w:r w:rsidRPr="00C02899">
        <w:rPr>
          <w:b/>
          <w:bCs/>
          <w:sz w:val="22"/>
          <w:szCs w:val="22"/>
        </w:rPr>
        <w:t xml:space="preserve">1. </w:t>
      </w:r>
      <w:r w:rsidRPr="00C02899">
        <w:rPr>
          <w:sz w:val="22"/>
          <w:szCs w:val="22"/>
        </w:rPr>
        <w:t>Reclamação, com requerimento de medida liminar, ajuizada por Madim Manaus Diagnósticos Médicos de Apoio a Gestão de Saúde Ltda., em 13.1.2024, contra o seguinte acórdão do Tribunal Regional do Trabalho da Décima Primeira Região, na Reclamação Trabalhista</w:t>
      </w:r>
    </w:p>
    <w:p w14:paraId="1ED47B87" w14:textId="77777777" w:rsidR="00AE69AC" w:rsidRPr="00C02899" w:rsidRDefault="00AE69AC" w:rsidP="00AE69AC">
      <w:pPr>
        <w:ind w:left="2268"/>
        <w:jc w:val="both"/>
        <w:rPr>
          <w:sz w:val="22"/>
          <w:szCs w:val="22"/>
        </w:rPr>
      </w:pPr>
      <w:r w:rsidRPr="00C02899">
        <w:rPr>
          <w:sz w:val="22"/>
          <w:szCs w:val="22"/>
        </w:rPr>
        <w:t>n. 0000005-97.2024.5.11.0018, pelo qual se teria desrespeitado decidido por este Supremo Tribunal na Arguição de Descumprimento de Preceito Fundamental n. 324/DF e no Recurso Extraordinário n. 958.252, Tema 725 da repercussão geral:</w:t>
      </w:r>
    </w:p>
    <w:p w14:paraId="5893B592" w14:textId="77777777" w:rsidR="00AE69AC" w:rsidRPr="00C02899" w:rsidRDefault="00AE69AC" w:rsidP="00AE69AC">
      <w:pPr>
        <w:ind w:left="2268"/>
        <w:jc w:val="both"/>
        <w:rPr>
          <w:sz w:val="22"/>
          <w:szCs w:val="22"/>
        </w:rPr>
      </w:pPr>
      <w:r w:rsidRPr="00C02899">
        <w:rPr>
          <w:sz w:val="22"/>
          <w:szCs w:val="22"/>
        </w:rPr>
        <w:t>(...)</w:t>
      </w:r>
    </w:p>
    <w:p w14:paraId="35A97F7A" w14:textId="77777777" w:rsidR="00AE69AC" w:rsidRPr="00C02899" w:rsidRDefault="00AE69AC" w:rsidP="00AE69AC">
      <w:pPr>
        <w:ind w:left="2268"/>
        <w:jc w:val="both"/>
        <w:rPr>
          <w:b/>
          <w:bCs/>
          <w:sz w:val="22"/>
          <w:szCs w:val="22"/>
        </w:rPr>
      </w:pPr>
      <w:r w:rsidRPr="00C02899">
        <w:rPr>
          <w:b/>
          <w:bCs/>
          <w:sz w:val="22"/>
          <w:szCs w:val="22"/>
        </w:rPr>
        <w:t xml:space="preserve">8. </w:t>
      </w:r>
      <w:r w:rsidRPr="00C02899">
        <w:rPr>
          <w:sz w:val="22"/>
          <w:szCs w:val="22"/>
        </w:rPr>
        <w:t xml:space="preserve">Pelo exposto, </w:t>
      </w:r>
      <w:r w:rsidRPr="00C02899">
        <w:rPr>
          <w:b/>
          <w:bCs/>
          <w:sz w:val="22"/>
          <w:szCs w:val="22"/>
        </w:rPr>
        <w:t>julgo procedente a presente reclamação, para cassar o acórdão do Tribunal Regional do Trabalho da Décima Primeira Região na Reclamação Trabalhista n. 0000005-97.2024.5.11.0018 e determinar outro seja prolatado, apreciando-se o mérito recursal com observância do decidido por este Supremo Tribunal na Arguição de Descumprimento de Preceito Fundamental n. 324/DF.</w:t>
      </w:r>
    </w:p>
    <w:p w14:paraId="428C3234" w14:textId="77777777" w:rsidR="00AE69AC" w:rsidRPr="00C02899" w:rsidRDefault="00AE69AC" w:rsidP="00AE69AC">
      <w:pPr>
        <w:ind w:left="2268"/>
        <w:jc w:val="both"/>
        <w:rPr>
          <w:b/>
          <w:bCs/>
          <w:sz w:val="22"/>
          <w:szCs w:val="22"/>
        </w:rPr>
      </w:pPr>
      <w:r w:rsidRPr="00C02899">
        <w:rPr>
          <w:b/>
          <w:bCs/>
          <w:sz w:val="22"/>
          <w:szCs w:val="22"/>
        </w:rPr>
        <w:t>Publique-se.</w:t>
      </w:r>
    </w:p>
    <w:p w14:paraId="176EC84A" w14:textId="77777777" w:rsidR="00AE69AC" w:rsidRPr="00C02899" w:rsidRDefault="00AE69AC" w:rsidP="00AE69AC">
      <w:pPr>
        <w:ind w:left="2268"/>
        <w:jc w:val="both"/>
        <w:rPr>
          <w:sz w:val="22"/>
          <w:szCs w:val="22"/>
        </w:rPr>
      </w:pPr>
      <w:r w:rsidRPr="00C02899">
        <w:rPr>
          <w:sz w:val="22"/>
          <w:szCs w:val="22"/>
        </w:rPr>
        <w:t>Brasília, 27 de janeiro de 2025.</w:t>
      </w:r>
    </w:p>
    <w:p w14:paraId="100678BB" w14:textId="77777777" w:rsidR="00AE69AC" w:rsidRPr="00C02899" w:rsidRDefault="00AE69AC" w:rsidP="00AE69AC">
      <w:pPr>
        <w:ind w:left="2268"/>
        <w:jc w:val="both"/>
        <w:rPr>
          <w:b/>
          <w:bCs/>
          <w:sz w:val="22"/>
          <w:szCs w:val="22"/>
        </w:rPr>
      </w:pPr>
      <w:r w:rsidRPr="00C02899">
        <w:rPr>
          <w:sz w:val="22"/>
          <w:szCs w:val="22"/>
        </w:rPr>
        <w:t xml:space="preserve">Ministra </w:t>
      </w:r>
      <w:r w:rsidRPr="00C02899">
        <w:rPr>
          <w:b/>
          <w:bCs/>
          <w:sz w:val="22"/>
          <w:szCs w:val="22"/>
        </w:rPr>
        <w:t>CÁRMEN LÚCIA</w:t>
      </w:r>
    </w:p>
    <w:p w14:paraId="798FCAFC" w14:textId="77777777" w:rsidR="009B4459" w:rsidRPr="00686636" w:rsidRDefault="009B4459" w:rsidP="00E3605B">
      <w:pPr>
        <w:spacing w:line="360" w:lineRule="auto"/>
        <w:jc w:val="both"/>
        <w:rPr>
          <w:rFonts w:eastAsia="Times"/>
          <w:bCs/>
          <w:szCs w:val="24"/>
        </w:rPr>
      </w:pPr>
    </w:p>
    <w:p w14:paraId="1C6B186A" w14:textId="503834DC" w:rsidR="009B4459" w:rsidRPr="00686636" w:rsidRDefault="00AE69AC" w:rsidP="009B4459">
      <w:pPr>
        <w:spacing w:line="360" w:lineRule="auto"/>
        <w:ind w:firstLine="2835"/>
        <w:jc w:val="both"/>
        <w:rPr>
          <w:rFonts w:eastAsia="Times"/>
          <w:bCs/>
          <w:szCs w:val="24"/>
          <w:u w:val="single"/>
        </w:rPr>
      </w:pPr>
      <w:r>
        <w:rPr>
          <w:rFonts w:eastAsia="Times"/>
          <w:bCs/>
          <w:szCs w:val="24"/>
          <w:u w:val="single"/>
        </w:rPr>
        <w:t>Portanto</w:t>
      </w:r>
      <w:r w:rsidR="009B4459" w:rsidRPr="00686636">
        <w:rPr>
          <w:rFonts w:eastAsia="Times"/>
          <w:bCs/>
          <w:szCs w:val="24"/>
          <w:u w:val="single"/>
        </w:rPr>
        <w:t xml:space="preserve">, antes da discussão acerca da existência de eventuais direitos trabalhistas, é necessária a análise prévia da regularidade do contrato firmado entre as partes, que, conforme já amplamente demonstrado acima, compete à Justiça Comum. </w:t>
      </w:r>
    </w:p>
    <w:p w14:paraId="07EDE748" w14:textId="77777777" w:rsidR="00042B78" w:rsidRDefault="00042B78"/>
    <w:p w14:paraId="4C03CAC6" w14:textId="5BB801BE" w:rsidR="00C60625" w:rsidRDefault="00C60625" w:rsidP="00E01B89">
      <w:pPr>
        <w:spacing w:line="360" w:lineRule="auto"/>
        <w:ind w:firstLine="2835"/>
        <w:jc w:val="both"/>
      </w:pPr>
      <w:r>
        <w:t>A</w:t>
      </w:r>
      <w:r w:rsidR="00E01B89">
        <w:t xml:space="preserve"> empresa Madim irá recorrer da</w:t>
      </w:r>
      <w:r>
        <w:t xml:space="preserve"> decisão do Ministro Nunes Marques</w:t>
      </w:r>
      <w:r w:rsidR="00E01B89">
        <w:t>, por divergir do entendimento majoritário da Suprema Corte.</w:t>
      </w:r>
    </w:p>
    <w:sectPr w:rsidR="00C606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59"/>
    <w:rsid w:val="00042B78"/>
    <w:rsid w:val="00940F3B"/>
    <w:rsid w:val="009B4459"/>
    <w:rsid w:val="00AE69AC"/>
    <w:rsid w:val="00C60625"/>
    <w:rsid w:val="00DA24EB"/>
    <w:rsid w:val="00E01B89"/>
    <w:rsid w:val="00E3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1AD4"/>
  <w15:chartTrackingRefBased/>
  <w15:docId w15:val="{1AE5A80A-F33E-4AED-9E59-3AAAADC1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4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1108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Campos Frota</dc:creator>
  <cp:keywords/>
  <dc:description/>
  <cp:lastModifiedBy>Débora Campos Frota</cp:lastModifiedBy>
  <cp:revision>1</cp:revision>
  <dcterms:created xsi:type="dcterms:W3CDTF">2025-04-04T21:31:00Z</dcterms:created>
  <dcterms:modified xsi:type="dcterms:W3CDTF">2025-04-04T22:16:00Z</dcterms:modified>
</cp:coreProperties>
</file>